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Configuration which was used to make these screenshot</w:t>
      </w:r>
      <w:r>
        <w:rPr>
          <w:rFonts w:ascii="Arial" w:hAnsi="Arial" w:cs="Arial"/>
          <w:sz w:val="20"/>
          <w:szCs w:val="20"/>
          <w:lang w:val="en-US"/>
        </w:rPr>
        <w:t>s.</w:t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Hyper-V environment</w:t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1 - Server-01 - Domain Controller - W2008SP2</w:t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2 - Server-02 - Exchange Server - W2008SP2, Exchange 2007 SP2</w:t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3 - Server-03 - SQL and EV - W2008SP2, SQL2008, EV90SP2 - SOURCE</w:t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4 - Server-04 - W2008R2 - TARGET</w:t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Source server also has data, indexes, cache and shopping.</w:t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2A8B" w:rsidRP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Start Server Migration Wizard</w:t>
      </w:r>
    </w:p>
    <w:p w:rsidR="00012A8B" w:rsidRP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50230" cy="3787140"/>
            <wp:effectExtent l="1905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24195" cy="378714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55615" cy="3761105"/>
            <wp:effectExtent l="1905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41975" cy="374396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2A8B" w:rsidRP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Save file somewhere where accessible by both Source and Target.</w:t>
      </w: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59120" cy="370078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44379" cy="4088920"/>
            <wp:effectExtent l="19050" t="0" r="3921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37" cy="408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67375" cy="3847465"/>
            <wp:effectExtent l="1905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50230" cy="3795395"/>
            <wp:effectExtent l="19050" t="0" r="762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81015" cy="3735070"/>
            <wp:effectExtent l="19050" t="0" r="63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30825" cy="1414780"/>
            <wp:effectExtent l="19050" t="0" r="317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W2008R2 server configured with Pre-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reqs</w:t>
      </w:r>
      <w:proofErr w:type="spellEnd"/>
      <w:r>
        <w:rPr>
          <w:rFonts w:ascii="Arial" w:hAnsi="Arial" w:cs="Arial"/>
          <w:sz w:val="20"/>
          <w:szCs w:val="20"/>
          <w:lang w:val="en-US"/>
        </w:rPr>
        <w:t>, and Outlook 2007 SP2</w:t>
      </w:r>
    </w:p>
    <w:p w:rsidR="00012A8B" w:rsidRP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Install Deployment Scanner, verify pre-</w:t>
      </w:r>
      <w:proofErr w:type="spellStart"/>
      <w:r w:rsidRPr="00012A8B">
        <w:rPr>
          <w:rFonts w:ascii="Arial" w:hAnsi="Arial" w:cs="Arial"/>
          <w:sz w:val="20"/>
          <w:szCs w:val="20"/>
          <w:lang w:val="en-US"/>
        </w:rPr>
        <w:t>reqs</w:t>
      </w:r>
      <w:proofErr w:type="spellEnd"/>
      <w:r w:rsidRPr="00012A8B">
        <w:rPr>
          <w:rFonts w:ascii="Arial" w:hAnsi="Arial" w:cs="Arial"/>
          <w:sz w:val="20"/>
          <w:szCs w:val="20"/>
          <w:lang w:val="en-US"/>
        </w:rPr>
        <w:t xml:space="preserve"> are ok.</w:t>
      </w: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Run setup of EV.</w:t>
      </w: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Reboot.</w:t>
      </w: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12A8B">
        <w:rPr>
          <w:rFonts w:ascii="Arial" w:hAnsi="Arial" w:cs="Arial"/>
          <w:b/>
          <w:sz w:val="20"/>
          <w:szCs w:val="20"/>
          <w:lang w:val="en-US"/>
        </w:rPr>
        <w:t>Do not run EV Configuration!</w:t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</w:t>
      </w:r>
      <w:proofErr w:type="spellStart"/>
      <w:r>
        <w:rPr>
          <w:rFonts w:ascii="Arial" w:hAnsi="Arial" w:cs="Arial"/>
          <w:sz w:val="20"/>
          <w:szCs w:val="20"/>
        </w:rPr>
        <w:t>Migration</w:t>
      </w:r>
      <w:proofErr w:type="spellEnd"/>
      <w:r>
        <w:rPr>
          <w:rFonts w:ascii="Arial" w:hAnsi="Arial" w:cs="Arial"/>
          <w:sz w:val="20"/>
          <w:szCs w:val="20"/>
        </w:rPr>
        <w:t xml:space="preserve"> Wizard </w:t>
      </w:r>
      <w:proofErr w:type="spellStart"/>
      <w:r>
        <w:rPr>
          <w:rFonts w:ascii="Arial" w:hAnsi="Arial" w:cs="Arial"/>
          <w:sz w:val="20"/>
          <w:szCs w:val="20"/>
        </w:rPr>
        <w:t>again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84520" cy="3821430"/>
            <wp:effectExtent l="1905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Note that it runs now in Import mode</w:t>
      </w: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63870" cy="3778250"/>
            <wp:effectExtent l="1905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41975" cy="3787140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41975" cy="3752215"/>
            <wp:effectExtent l="1905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55615" cy="3726815"/>
            <wp:effectExtent l="19050" t="0" r="698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24195" cy="3752215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You can edit the SQL Instance if ne</w:t>
      </w:r>
      <w:r w:rsidRPr="00012A8B">
        <w:rPr>
          <w:rFonts w:ascii="Arial" w:hAnsi="Arial" w:cs="Arial"/>
          <w:sz w:val="20"/>
          <w:szCs w:val="20"/>
          <w:lang w:val="en-US"/>
        </w:rPr>
        <w:t>cessary</w:t>
      </w: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27700" cy="3830320"/>
            <wp:effectExtent l="19050" t="0" r="635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lastRenderedPageBreak/>
        <w:t xml:space="preserve">Here is the interesting bit. </w:t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location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89905" cy="3761105"/>
            <wp:effectExtent l="1905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29200" cy="638175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Storage location change within minutes!</w:t>
      </w:r>
    </w:p>
    <w:p w:rsidR="00000000" w:rsidRPr="00012A8B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96535" cy="1319530"/>
            <wp:effectExtent l="1905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41975" cy="3813175"/>
            <wp:effectExtent l="1905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9580" cy="3640455"/>
            <wp:effectExtent l="1905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50230" cy="3743960"/>
            <wp:effectExtent l="19050" t="0" r="762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1785" cy="647065"/>
            <wp:effectExtent l="1905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2A8B" w:rsidRPr="00012A8B" w:rsidRDefault="00012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2A8B">
        <w:rPr>
          <w:rFonts w:ascii="Arial" w:hAnsi="Arial" w:cs="Arial"/>
          <w:sz w:val="20"/>
          <w:szCs w:val="20"/>
          <w:lang w:val="en-US"/>
        </w:rPr>
        <w:t>There is only a c-drive on the w2008r2, hence the folder location</w:t>
      </w: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81015" cy="3778250"/>
            <wp:effectExtent l="19050" t="0" r="635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15940" cy="3761105"/>
            <wp:effectExtent l="19050" t="0" r="381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81015" cy="3761105"/>
            <wp:effectExtent l="19050" t="0" r="635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19156" cy="3967182"/>
            <wp:effectExtent l="1905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77" cy="39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56100" cy="1181735"/>
            <wp:effectExtent l="19050" t="0" r="635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99732" cy="5562343"/>
            <wp:effectExtent l="1905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270" cy="556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24555" cy="1923415"/>
            <wp:effectExtent l="19050" t="0" r="4445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43960" cy="1854835"/>
            <wp:effectExtent l="19050" t="0" r="889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31945" cy="1362710"/>
            <wp:effectExtent l="19050" t="0" r="1905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557717" cy="3873880"/>
            <wp:effectExtent l="1905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17" cy="387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1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391534" cy="4792091"/>
            <wp:effectExtent l="19050" t="0" r="9266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48" cy="47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41AF" w:rsidRDefault="005F4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F41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1AAE"/>
    <w:rsid w:val="00012A8B"/>
    <w:rsid w:val="00451AAE"/>
    <w:rsid w:val="005F41AF"/>
    <w:rsid w:val="00F1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154</Words>
  <Characters>848</Characters>
  <Application>Microsoft Office Word</Application>
  <DocSecurity>0</DocSecurity>
  <Lines>7</Lines>
  <Paragraphs>1</Paragraphs>
  <ScaleCrop>false</ScaleCrop>
  <Company>Thuis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Gertjan Alink</dc:creator>
  <cp:lastModifiedBy>Gertjan Alink</cp:lastModifiedBy>
  <cp:revision>3</cp:revision>
  <dcterms:created xsi:type="dcterms:W3CDTF">2012-03-16T19:25:00Z</dcterms:created>
  <dcterms:modified xsi:type="dcterms:W3CDTF">2012-03-16T19:30:00Z</dcterms:modified>
</cp:coreProperties>
</file>